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center"/>
        <w:rPr>
          <w:rFonts w:ascii="Calibri" w:cs="Calibri" w:eastAsia="Calibri" w:hAnsi="Calibri"/>
          <w:b w:val="1"/>
          <w:sz w:val="26"/>
          <w:szCs w:val="26"/>
        </w:rPr>
      </w:pPr>
      <w:r w:rsidDel="00000000" w:rsidR="00000000" w:rsidRPr="00000000">
        <w:rPr>
          <w:rFonts w:ascii="Calibri" w:cs="Calibri" w:eastAsia="Calibri" w:hAnsi="Calibri"/>
          <w:b w:val="1"/>
          <w:sz w:val="32"/>
          <w:szCs w:val="32"/>
          <w:rtl w:val="0"/>
        </w:rPr>
        <w:t xml:space="preserve"> </w:t>
      </w:r>
      <w:r w:rsidDel="00000000" w:rsidR="00000000" w:rsidRPr="00000000">
        <w:rPr>
          <w:rFonts w:ascii="Calibri" w:cs="Calibri" w:eastAsia="Calibri" w:hAnsi="Calibri"/>
          <w:b w:val="1"/>
          <w:sz w:val="26"/>
          <w:szCs w:val="26"/>
          <w:rtl w:val="0"/>
        </w:rPr>
        <w:t xml:space="preserve">KAHLOTUS SCHOOL DISTRICT NO. 056</w:t>
      </w:r>
    </w:p>
    <w:p w:rsidR="00000000" w:rsidDel="00000000" w:rsidP="00000000" w:rsidRDefault="00000000" w:rsidRPr="00000000" w14:paraId="00000002">
      <w:pPr>
        <w:spacing w:line="240" w:lineRule="auto"/>
        <w:jc w:val="center"/>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Regular Board of Directors Meeting </w:t>
      </w:r>
    </w:p>
    <w:p w:rsidR="00000000" w:rsidDel="00000000" w:rsidP="00000000" w:rsidRDefault="00000000" w:rsidRPr="00000000" w14:paraId="00000003">
      <w:pPr>
        <w:spacing w:line="240" w:lineRule="auto"/>
        <w:jc w:val="center"/>
        <w:rPr>
          <w:rFonts w:ascii="Calibri" w:cs="Calibri" w:eastAsia="Calibri" w:hAnsi="Calibri"/>
          <w:sz w:val="26"/>
          <w:szCs w:val="26"/>
        </w:rPr>
      </w:pPr>
      <w:bookmarkStart w:colFirst="0" w:colLast="0" w:name="_gjdgxs" w:id="0"/>
      <w:bookmarkEnd w:id="0"/>
      <w:r w:rsidDel="00000000" w:rsidR="00000000" w:rsidRPr="00000000">
        <w:rPr>
          <w:rFonts w:ascii="Calibri" w:cs="Calibri" w:eastAsia="Calibri" w:hAnsi="Calibri"/>
          <w:sz w:val="26"/>
          <w:szCs w:val="26"/>
          <w:rtl w:val="0"/>
        </w:rPr>
        <w:t xml:space="preserve">September 17, 2024 7:00 pm </w:t>
      </w:r>
    </w:p>
    <w:p w:rsidR="00000000" w:rsidDel="00000000" w:rsidP="00000000" w:rsidRDefault="00000000" w:rsidRPr="00000000" w14:paraId="00000004">
      <w:pPr>
        <w:spacing w:line="240" w:lineRule="auto"/>
        <w:jc w:val="center"/>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AGENDA</w:t>
      </w:r>
    </w:p>
    <w:p w:rsidR="00000000" w:rsidDel="00000000" w:rsidP="00000000" w:rsidRDefault="00000000" w:rsidRPr="00000000" w14:paraId="00000005">
      <w:pPr>
        <w:spacing w:line="240" w:lineRule="auto"/>
        <w:jc w:val="center"/>
        <w:rPr>
          <w:rFonts w:ascii="Calibri" w:cs="Calibri" w:eastAsia="Calibri" w:hAnsi="Calibri"/>
          <w:b w:val="1"/>
          <w:sz w:val="28"/>
          <w:szCs w:val="28"/>
          <w:u w:val="single"/>
        </w:rPr>
      </w:pPr>
      <w:r w:rsidDel="00000000" w:rsidR="00000000" w:rsidRPr="00000000">
        <w:rPr>
          <w:rtl w:val="0"/>
        </w:rPr>
      </w:r>
    </w:p>
    <w:p w:rsidR="00000000" w:rsidDel="00000000" w:rsidP="00000000" w:rsidRDefault="00000000" w:rsidRPr="00000000" w14:paraId="00000006">
      <w:pPr>
        <w:numPr>
          <w:ilvl w:val="0"/>
          <w:numId w:val="2"/>
        </w:numPr>
        <w:spacing w:line="240" w:lineRule="auto"/>
        <w:ind w:left="720" w:hanging="360"/>
        <w:rPr>
          <w:b w:val="1"/>
        </w:rPr>
      </w:pPr>
      <w:r w:rsidDel="00000000" w:rsidR="00000000" w:rsidRPr="00000000">
        <w:rPr>
          <w:rFonts w:ascii="Calibri" w:cs="Calibri" w:eastAsia="Calibri" w:hAnsi="Calibri"/>
          <w:b w:val="1"/>
          <w:rtl w:val="0"/>
        </w:rPr>
        <w:t xml:space="preserve">CALL THE MEETING TO ORDER</w:t>
        <w:tab/>
        <w:tab/>
        <w:tab/>
        <w:tab/>
        <w:tab/>
      </w:r>
      <w:r w:rsidDel="00000000" w:rsidR="00000000" w:rsidRPr="00000000">
        <w:rPr>
          <w:rFonts w:ascii="Calibri" w:cs="Calibri" w:eastAsia="Calibri" w:hAnsi="Calibri"/>
          <w:rtl w:val="0"/>
        </w:rPr>
        <w:t xml:space="preserve">Chairman Roach</w:t>
      </w:r>
    </w:p>
    <w:p w:rsidR="00000000" w:rsidDel="00000000" w:rsidP="00000000" w:rsidRDefault="00000000" w:rsidRPr="00000000" w14:paraId="00000007">
      <w:pPr>
        <w:spacing w:line="240" w:lineRule="auto"/>
        <w:ind w:left="720" w:firstLine="0"/>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08">
      <w:pPr>
        <w:numPr>
          <w:ilvl w:val="0"/>
          <w:numId w:val="2"/>
        </w:numPr>
        <w:spacing w:line="240" w:lineRule="auto"/>
        <w:ind w:left="720" w:hanging="360"/>
        <w:rPr>
          <w:b w:val="1"/>
        </w:rPr>
      </w:pPr>
      <w:r w:rsidDel="00000000" w:rsidR="00000000" w:rsidRPr="00000000">
        <w:rPr>
          <w:rFonts w:ascii="Calibri" w:cs="Calibri" w:eastAsia="Calibri" w:hAnsi="Calibri"/>
          <w:b w:val="1"/>
          <w:rtl w:val="0"/>
        </w:rPr>
        <w:t xml:space="preserve">PLEDGE OF ALLEGIANCE</w:t>
      </w:r>
      <w:r w:rsidDel="00000000" w:rsidR="00000000" w:rsidRPr="00000000">
        <w:rPr>
          <w:rtl w:val="0"/>
        </w:rPr>
      </w:r>
    </w:p>
    <w:p w:rsidR="00000000" w:rsidDel="00000000" w:rsidP="00000000" w:rsidRDefault="00000000" w:rsidRPr="00000000" w14:paraId="00000009">
      <w:pPr>
        <w:spacing w:line="240" w:lineRule="auto"/>
        <w:ind w:left="720" w:firstLine="0"/>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0A">
      <w:pPr>
        <w:numPr>
          <w:ilvl w:val="0"/>
          <w:numId w:val="2"/>
        </w:numPr>
        <w:spacing w:line="240" w:lineRule="auto"/>
        <w:ind w:left="720" w:hanging="360"/>
        <w:rPr>
          <w:b w:val="1"/>
        </w:rPr>
      </w:pPr>
      <w:r w:rsidDel="00000000" w:rsidR="00000000" w:rsidRPr="00000000">
        <w:rPr>
          <w:rFonts w:ascii="Calibri" w:cs="Calibri" w:eastAsia="Calibri" w:hAnsi="Calibri"/>
          <w:b w:val="1"/>
          <w:rtl w:val="0"/>
        </w:rPr>
        <w:t xml:space="preserve">CONSIDERATION OF THE AGENDA/AUDIENCE OR STAFF PARTICIPATION</w:t>
      </w:r>
      <w:r w:rsidDel="00000000" w:rsidR="00000000" w:rsidRPr="00000000">
        <w:rPr>
          <w:rtl w:val="0"/>
        </w:rPr>
      </w:r>
    </w:p>
    <w:p w:rsidR="00000000" w:rsidDel="00000000" w:rsidP="00000000" w:rsidRDefault="00000000" w:rsidRPr="00000000" w14:paraId="0000000B">
      <w:pPr>
        <w:numPr>
          <w:ilvl w:val="0"/>
          <w:numId w:val="1"/>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Parent volunteers-breakfast recess</w:t>
      </w:r>
    </w:p>
    <w:p w:rsidR="00000000" w:rsidDel="00000000" w:rsidP="00000000" w:rsidRDefault="00000000" w:rsidRPr="00000000" w14:paraId="0000000C">
      <w:pPr>
        <w:spacing w:line="240" w:lineRule="auto"/>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0D">
      <w:pPr>
        <w:numPr>
          <w:ilvl w:val="0"/>
          <w:numId w:val="2"/>
        </w:numPr>
        <w:spacing w:line="240" w:lineRule="auto"/>
        <w:ind w:left="720" w:hanging="360"/>
        <w:rPr>
          <w:b w:val="1"/>
        </w:rPr>
      </w:pPr>
      <w:r w:rsidDel="00000000" w:rsidR="00000000" w:rsidRPr="00000000">
        <w:rPr>
          <w:rFonts w:ascii="Calibri" w:cs="Calibri" w:eastAsia="Calibri" w:hAnsi="Calibri"/>
          <w:b w:val="1"/>
          <w:rtl w:val="0"/>
        </w:rPr>
        <w:t xml:space="preserve">CONSENT AGENDA</w:t>
        <w:tab/>
        <w:tab/>
        <w:tab/>
        <w:tab/>
        <w:tab/>
        <w:tab/>
      </w:r>
      <w:r w:rsidDel="00000000" w:rsidR="00000000" w:rsidRPr="00000000">
        <w:rPr>
          <w:rFonts w:ascii="Calibri" w:cs="Calibri" w:eastAsia="Calibri" w:hAnsi="Calibri"/>
          <w:rtl w:val="0"/>
        </w:rPr>
        <w:t xml:space="preserve">Chairman Roach</w:t>
        <w:tab/>
      </w:r>
    </w:p>
    <w:p w:rsidR="00000000" w:rsidDel="00000000" w:rsidP="00000000" w:rsidRDefault="00000000" w:rsidRPr="00000000" w14:paraId="0000000E">
      <w:pPr>
        <w:numPr>
          <w:ilvl w:val="1"/>
          <w:numId w:val="2"/>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Approve Board Minutes of 8-20-24</w:t>
      </w:r>
    </w:p>
    <w:p w:rsidR="00000000" w:rsidDel="00000000" w:rsidP="00000000" w:rsidRDefault="00000000" w:rsidRPr="00000000" w14:paraId="0000000F">
      <w:pPr>
        <w:numPr>
          <w:ilvl w:val="1"/>
          <w:numId w:val="2"/>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Vouchers and Payroll </w:t>
      </w:r>
    </w:p>
    <w:p w:rsidR="00000000" w:rsidDel="00000000" w:rsidP="00000000" w:rsidRDefault="00000000" w:rsidRPr="00000000" w14:paraId="00000010">
      <w:pPr>
        <w:spacing w:line="240" w:lineRule="auto"/>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11">
      <w:pPr>
        <w:numPr>
          <w:ilvl w:val="0"/>
          <w:numId w:val="2"/>
        </w:numPr>
        <w:spacing w:line="240" w:lineRule="auto"/>
        <w:ind w:left="720" w:hanging="360"/>
        <w:rPr>
          <w:b w:val="1"/>
        </w:rPr>
      </w:pPr>
      <w:r w:rsidDel="00000000" w:rsidR="00000000" w:rsidRPr="00000000">
        <w:rPr>
          <w:rFonts w:ascii="Calibri" w:cs="Calibri" w:eastAsia="Calibri" w:hAnsi="Calibri"/>
          <w:b w:val="1"/>
          <w:rtl w:val="0"/>
        </w:rPr>
        <w:t xml:space="preserve">REPORTS</w:t>
      </w:r>
      <w:r w:rsidDel="00000000" w:rsidR="00000000" w:rsidRPr="00000000">
        <w:rPr>
          <w:rtl w:val="0"/>
        </w:rPr>
      </w:r>
    </w:p>
    <w:p w:rsidR="00000000" w:rsidDel="00000000" w:rsidP="00000000" w:rsidRDefault="00000000" w:rsidRPr="00000000" w14:paraId="00000012">
      <w:pPr>
        <w:numPr>
          <w:ilvl w:val="1"/>
          <w:numId w:val="2"/>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Financial Report </w:t>
        <w:tab/>
        <w:tab/>
        <w:tab/>
        <w:tab/>
        <w:tab/>
        <w:t xml:space="preserve">Connie Smith</w:t>
      </w:r>
    </w:p>
    <w:p w:rsidR="00000000" w:rsidDel="00000000" w:rsidP="00000000" w:rsidRDefault="00000000" w:rsidRPr="00000000" w14:paraId="00000013">
      <w:pPr>
        <w:numPr>
          <w:ilvl w:val="1"/>
          <w:numId w:val="2"/>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Student Representative Report</w:t>
        <w:tab/>
        <w:tab/>
        <w:tab/>
        <w:tab/>
        <w:t xml:space="preserve">Haily Douglass</w:t>
      </w:r>
    </w:p>
    <w:p w:rsidR="00000000" w:rsidDel="00000000" w:rsidP="00000000" w:rsidRDefault="00000000" w:rsidRPr="00000000" w14:paraId="00000014">
      <w:pPr>
        <w:numPr>
          <w:ilvl w:val="1"/>
          <w:numId w:val="2"/>
        </w:numPr>
        <w:spacing w:line="240" w:lineRule="auto"/>
        <w:ind w:left="1440" w:hanging="360"/>
        <w:rPr>
          <w:rFonts w:ascii="Calibri" w:cs="Calibri" w:eastAsia="Calibri" w:hAnsi="Calibri"/>
        </w:rPr>
      </w:pPr>
      <w:bookmarkStart w:colFirst="0" w:colLast="0" w:name="_1fob9te" w:id="1"/>
      <w:bookmarkEnd w:id="1"/>
      <w:r w:rsidDel="00000000" w:rsidR="00000000" w:rsidRPr="00000000">
        <w:rPr>
          <w:rFonts w:ascii="Calibri" w:cs="Calibri" w:eastAsia="Calibri" w:hAnsi="Calibri"/>
          <w:rtl w:val="0"/>
        </w:rPr>
        <w:t xml:space="preserve">Activities Director/Principal Report</w:t>
        <w:tab/>
        <w:tab/>
        <w:tab/>
        <w:t xml:space="preserve">Mark Bitzer</w:t>
        <w:tab/>
      </w:r>
    </w:p>
    <w:p w:rsidR="00000000" w:rsidDel="00000000" w:rsidP="00000000" w:rsidRDefault="00000000" w:rsidRPr="00000000" w14:paraId="00000015">
      <w:pPr>
        <w:numPr>
          <w:ilvl w:val="1"/>
          <w:numId w:val="2"/>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Superintendent Report</w:t>
        <w:tab/>
        <w:tab/>
        <w:tab/>
        <w:tab/>
        <w:tab/>
        <w:t xml:space="preserve">Dr. Webb</w:t>
      </w:r>
    </w:p>
    <w:p w:rsidR="00000000" w:rsidDel="00000000" w:rsidP="00000000" w:rsidRDefault="00000000" w:rsidRPr="00000000" w14:paraId="00000016">
      <w:pPr>
        <w:numPr>
          <w:ilvl w:val="0"/>
          <w:numId w:val="3"/>
        </w:numPr>
        <w:spacing w:line="240" w:lineRule="auto"/>
        <w:ind w:left="2160" w:hanging="360"/>
        <w:rPr>
          <w:rFonts w:ascii="Calibri" w:cs="Calibri" w:eastAsia="Calibri" w:hAnsi="Calibri"/>
        </w:rPr>
      </w:pPr>
      <w:r w:rsidDel="00000000" w:rsidR="00000000" w:rsidRPr="00000000">
        <w:rPr>
          <w:rFonts w:ascii="Calibri" w:cs="Calibri" w:eastAsia="Calibri" w:hAnsi="Calibri"/>
          <w:rtl w:val="0"/>
        </w:rPr>
        <w:t xml:space="preserve">Character Strong-HOWL</w:t>
      </w:r>
    </w:p>
    <w:p w:rsidR="00000000" w:rsidDel="00000000" w:rsidP="00000000" w:rsidRDefault="00000000" w:rsidRPr="00000000" w14:paraId="00000017">
      <w:pPr>
        <w:numPr>
          <w:ilvl w:val="0"/>
          <w:numId w:val="3"/>
        </w:numPr>
        <w:spacing w:line="24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OSSI</w:t>
      </w:r>
    </w:p>
    <w:p w:rsidR="00000000" w:rsidDel="00000000" w:rsidP="00000000" w:rsidRDefault="00000000" w:rsidRPr="00000000" w14:paraId="00000018">
      <w:pPr>
        <w:numPr>
          <w:ilvl w:val="0"/>
          <w:numId w:val="3"/>
        </w:numPr>
        <w:spacing w:line="24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EACAP</w:t>
      </w:r>
    </w:p>
    <w:p w:rsidR="00000000" w:rsidDel="00000000" w:rsidP="00000000" w:rsidRDefault="00000000" w:rsidRPr="00000000" w14:paraId="00000019">
      <w:pPr>
        <w:numPr>
          <w:ilvl w:val="0"/>
          <w:numId w:val="3"/>
        </w:numPr>
        <w:spacing w:line="24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PLC+ Funding &amp; TPEP Award</w:t>
      </w:r>
    </w:p>
    <w:p w:rsidR="00000000" w:rsidDel="00000000" w:rsidP="00000000" w:rsidRDefault="00000000" w:rsidRPr="00000000" w14:paraId="0000001A">
      <w:pPr>
        <w:numPr>
          <w:ilvl w:val="0"/>
          <w:numId w:val="3"/>
        </w:numPr>
        <w:spacing w:line="24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SNAP-ED</w:t>
      </w:r>
    </w:p>
    <w:p w:rsidR="00000000" w:rsidDel="00000000" w:rsidP="00000000" w:rsidRDefault="00000000" w:rsidRPr="00000000" w14:paraId="0000001B">
      <w:pPr>
        <w:numPr>
          <w:ilvl w:val="0"/>
          <w:numId w:val="3"/>
        </w:numPr>
        <w:spacing w:line="24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Building Remodel Update</w:t>
      </w:r>
    </w:p>
    <w:p w:rsidR="00000000" w:rsidDel="00000000" w:rsidP="00000000" w:rsidRDefault="00000000" w:rsidRPr="00000000" w14:paraId="0000001C">
      <w:pPr>
        <w:numPr>
          <w:ilvl w:val="0"/>
          <w:numId w:val="3"/>
        </w:numPr>
        <w:spacing w:line="24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WSSDA Conference November 21-23</w:t>
      </w:r>
    </w:p>
    <w:p w:rsidR="00000000" w:rsidDel="00000000" w:rsidP="00000000" w:rsidRDefault="00000000" w:rsidRPr="00000000" w14:paraId="0000001D">
      <w:pPr>
        <w:spacing w:line="240" w:lineRule="auto"/>
        <w:ind w:left="2160" w:firstLine="0"/>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1E">
      <w:pPr>
        <w:numPr>
          <w:ilvl w:val="0"/>
          <w:numId w:val="2"/>
        </w:numPr>
        <w:spacing w:line="240" w:lineRule="auto"/>
        <w:ind w:left="720" w:hanging="360"/>
        <w:rPr>
          <w:b w:val="1"/>
        </w:rPr>
      </w:pPr>
      <w:r w:rsidDel="00000000" w:rsidR="00000000" w:rsidRPr="00000000">
        <w:rPr>
          <w:rFonts w:ascii="Calibri" w:cs="Calibri" w:eastAsia="Calibri" w:hAnsi="Calibri"/>
          <w:b w:val="1"/>
          <w:rtl w:val="0"/>
        </w:rPr>
        <w:t xml:space="preserve">UNFINISHED/ONGOING BUSINESS</w:t>
        <w:tab/>
        <w:tab/>
        <w:tab/>
        <w:tab/>
        <w:tab/>
        <w:tab/>
      </w:r>
      <w:r w:rsidDel="00000000" w:rsidR="00000000" w:rsidRPr="00000000">
        <w:rPr>
          <w:rtl w:val="0"/>
        </w:rPr>
      </w:r>
    </w:p>
    <w:p w:rsidR="00000000" w:rsidDel="00000000" w:rsidP="00000000" w:rsidRDefault="00000000" w:rsidRPr="00000000" w14:paraId="0000001F">
      <w:pPr>
        <w:numPr>
          <w:ilvl w:val="1"/>
          <w:numId w:val="2"/>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NA</w:t>
      </w:r>
    </w:p>
    <w:p w:rsidR="00000000" w:rsidDel="00000000" w:rsidP="00000000" w:rsidRDefault="00000000" w:rsidRPr="00000000" w14:paraId="00000020">
      <w:pPr>
        <w:spacing w:line="240" w:lineRule="auto"/>
        <w:ind w:left="720" w:firstLine="0"/>
        <w:rPr>
          <w:rFonts w:ascii="Calibri" w:cs="Calibri" w:eastAsia="Calibri" w:hAnsi="Calibri"/>
          <w:sz w:val="6"/>
          <w:szCs w:val="6"/>
        </w:rPr>
      </w:pPr>
      <w:r w:rsidDel="00000000" w:rsidR="00000000" w:rsidRPr="00000000">
        <w:rPr>
          <w:rtl w:val="0"/>
        </w:rPr>
      </w:r>
    </w:p>
    <w:p w:rsidR="00000000" w:rsidDel="00000000" w:rsidP="00000000" w:rsidRDefault="00000000" w:rsidRPr="00000000" w14:paraId="00000021">
      <w:pPr>
        <w:numPr>
          <w:ilvl w:val="0"/>
          <w:numId w:val="2"/>
        </w:numPr>
        <w:spacing w:line="240" w:lineRule="auto"/>
        <w:ind w:left="720" w:hanging="360"/>
        <w:rPr>
          <w:b w:val="1"/>
        </w:rPr>
      </w:pPr>
      <w:r w:rsidDel="00000000" w:rsidR="00000000" w:rsidRPr="00000000">
        <w:rPr>
          <w:rFonts w:ascii="Calibri" w:cs="Calibri" w:eastAsia="Calibri" w:hAnsi="Calibri"/>
          <w:b w:val="1"/>
          <w:rtl w:val="0"/>
        </w:rPr>
        <w:t xml:space="preserve">NEW BUSINESS</w:t>
      </w:r>
      <w:r w:rsidDel="00000000" w:rsidR="00000000" w:rsidRPr="00000000">
        <w:rPr>
          <w:rtl w:val="0"/>
        </w:rPr>
      </w:r>
    </w:p>
    <w:p w:rsidR="00000000" w:rsidDel="00000000" w:rsidP="00000000" w:rsidRDefault="00000000" w:rsidRPr="00000000" w14:paraId="00000022">
      <w:pPr>
        <w:numPr>
          <w:ilvl w:val="0"/>
          <w:numId w:val="4"/>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Project Management Services</w:t>
        <w:tab/>
        <w:tab/>
        <w:tab/>
        <w:tab/>
        <w:t xml:space="preserve">Dr. Webb</w:t>
      </w:r>
    </w:p>
    <w:p w:rsidR="00000000" w:rsidDel="00000000" w:rsidP="00000000" w:rsidRDefault="00000000" w:rsidRPr="00000000" w14:paraId="00000023">
      <w:pPr>
        <w:numPr>
          <w:ilvl w:val="0"/>
          <w:numId w:val="4"/>
        </w:numPr>
        <w:spacing w:line="240" w:lineRule="auto"/>
        <w:ind w:left="1440" w:hanging="360"/>
        <w:rPr>
          <w:rFonts w:ascii="Calibri" w:cs="Calibri" w:eastAsia="Calibri" w:hAnsi="Calibri"/>
          <w:u w:val="none"/>
        </w:rPr>
      </w:pPr>
      <w:r w:rsidDel="00000000" w:rsidR="00000000" w:rsidRPr="00000000">
        <w:rPr>
          <w:rFonts w:ascii="Calibri" w:cs="Calibri" w:eastAsia="Calibri" w:hAnsi="Calibri"/>
          <w:rtl w:val="0"/>
        </w:rPr>
        <w:t xml:space="preserve">Student Discipline Policy Updates-OSPI</w:t>
      </w:r>
    </w:p>
    <w:p w:rsidR="00000000" w:rsidDel="00000000" w:rsidP="00000000" w:rsidRDefault="00000000" w:rsidRPr="00000000" w14:paraId="00000024">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5">
      <w:pPr>
        <w:numPr>
          <w:ilvl w:val="0"/>
          <w:numId w:val="2"/>
        </w:numPr>
        <w:spacing w:line="240" w:lineRule="auto"/>
        <w:ind w:left="720" w:hanging="360"/>
        <w:rPr>
          <w:b w:val="1"/>
        </w:rPr>
      </w:pPr>
      <w:r w:rsidDel="00000000" w:rsidR="00000000" w:rsidRPr="00000000">
        <w:rPr>
          <w:rFonts w:ascii="Calibri" w:cs="Calibri" w:eastAsia="Calibri" w:hAnsi="Calibri"/>
          <w:b w:val="1"/>
          <w:rtl w:val="0"/>
        </w:rPr>
        <w:t xml:space="preserve">PERSONNEL</w:t>
      </w:r>
      <w:r w:rsidDel="00000000" w:rsidR="00000000" w:rsidRPr="00000000">
        <w:rPr>
          <w:rtl w:val="0"/>
        </w:rPr>
      </w:r>
    </w:p>
    <w:p w:rsidR="00000000" w:rsidDel="00000000" w:rsidP="00000000" w:rsidRDefault="00000000" w:rsidRPr="00000000" w14:paraId="00000026">
      <w:pPr>
        <w:numPr>
          <w:ilvl w:val="1"/>
          <w:numId w:val="2"/>
        </w:numPr>
        <w:spacing w:line="240" w:lineRule="auto"/>
        <w:ind w:left="1440" w:hanging="360"/>
        <w:rPr>
          <w:rFonts w:ascii="Calibri" w:cs="Calibri" w:eastAsia="Calibri" w:hAnsi="Calibri"/>
        </w:rPr>
      </w:pPr>
      <w:bookmarkStart w:colFirst="0" w:colLast="0" w:name="_3znysh7" w:id="2"/>
      <w:bookmarkEnd w:id="2"/>
      <w:r w:rsidDel="00000000" w:rsidR="00000000" w:rsidRPr="00000000">
        <w:rPr>
          <w:rFonts w:ascii="Calibri" w:cs="Calibri" w:eastAsia="Calibri" w:hAnsi="Calibri"/>
          <w:rtl w:val="0"/>
        </w:rPr>
        <w:t xml:space="preserve">Heaven Skaggs, Preschool Teacher, Classified (.5)</w:t>
      </w:r>
    </w:p>
    <w:p w:rsidR="00000000" w:rsidDel="00000000" w:rsidP="00000000" w:rsidRDefault="00000000" w:rsidRPr="00000000" w14:paraId="00000027">
      <w:pPr>
        <w:numPr>
          <w:ilvl w:val="1"/>
          <w:numId w:val="2"/>
        </w:numPr>
        <w:spacing w:line="240" w:lineRule="auto"/>
        <w:ind w:left="1440" w:hanging="360"/>
        <w:rPr>
          <w:rFonts w:ascii="Calibri" w:cs="Calibri" w:eastAsia="Calibri" w:hAnsi="Calibri"/>
          <w:u w:val="none"/>
        </w:rPr>
      </w:pPr>
      <w:bookmarkStart w:colFirst="0" w:colLast="0" w:name="_547ekvxge799" w:id="3"/>
      <w:bookmarkEnd w:id="3"/>
      <w:r w:rsidDel="00000000" w:rsidR="00000000" w:rsidRPr="00000000">
        <w:rPr>
          <w:rFonts w:ascii="Calibri" w:cs="Calibri" w:eastAsia="Calibri" w:hAnsi="Calibri"/>
          <w:rtl w:val="0"/>
        </w:rPr>
        <w:t xml:space="preserve">Heaven Skaggs, Paraeducator (.5)</w:t>
      </w:r>
    </w:p>
    <w:p w:rsidR="00000000" w:rsidDel="00000000" w:rsidP="00000000" w:rsidRDefault="00000000" w:rsidRPr="00000000" w14:paraId="00000028">
      <w:pPr>
        <w:numPr>
          <w:ilvl w:val="1"/>
          <w:numId w:val="2"/>
        </w:numPr>
        <w:spacing w:line="240" w:lineRule="auto"/>
        <w:ind w:left="1440" w:hanging="360"/>
        <w:rPr>
          <w:rFonts w:ascii="Calibri" w:cs="Calibri" w:eastAsia="Calibri" w:hAnsi="Calibri"/>
          <w:u w:val="none"/>
        </w:rPr>
      </w:pPr>
      <w:bookmarkStart w:colFirst="0" w:colLast="0" w:name="_x12ue339nqub" w:id="4"/>
      <w:bookmarkEnd w:id="4"/>
      <w:r w:rsidDel="00000000" w:rsidR="00000000" w:rsidRPr="00000000">
        <w:rPr>
          <w:rFonts w:ascii="Calibri" w:cs="Calibri" w:eastAsia="Calibri" w:hAnsi="Calibri"/>
          <w:rtl w:val="0"/>
        </w:rPr>
        <w:t xml:space="preserve">Chad McGuin,  Maintenance (.4)</w:t>
      </w:r>
    </w:p>
    <w:p w:rsidR="00000000" w:rsidDel="00000000" w:rsidP="00000000" w:rsidRDefault="00000000" w:rsidRPr="00000000" w14:paraId="00000029">
      <w:pPr>
        <w:numPr>
          <w:ilvl w:val="1"/>
          <w:numId w:val="2"/>
        </w:numPr>
        <w:spacing w:line="240" w:lineRule="auto"/>
        <w:ind w:left="1440" w:hanging="360"/>
        <w:rPr>
          <w:rFonts w:ascii="Calibri" w:cs="Calibri" w:eastAsia="Calibri" w:hAnsi="Calibri"/>
          <w:u w:val="none"/>
        </w:rPr>
      </w:pPr>
      <w:bookmarkStart w:colFirst="0" w:colLast="0" w:name="_49ypsndpdhzw" w:id="5"/>
      <w:bookmarkEnd w:id="5"/>
      <w:r w:rsidDel="00000000" w:rsidR="00000000" w:rsidRPr="00000000">
        <w:rPr>
          <w:rFonts w:ascii="Calibri" w:cs="Calibri" w:eastAsia="Calibri" w:hAnsi="Calibri"/>
          <w:rtl w:val="0"/>
        </w:rPr>
        <w:t xml:space="preserve">Chad McGuin, Paraeducator (.6)</w:t>
      </w:r>
    </w:p>
    <w:p w:rsidR="00000000" w:rsidDel="00000000" w:rsidP="00000000" w:rsidRDefault="00000000" w:rsidRPr="00000000" w14:paraId="0000002A">
      <w:pPr>
        <w:numPr>
          <w:ilvl w:val="1"/>
          <w:numId w:val="2"/>
        </w:numPr>
        <w:spacing w:line="240" w:lineRule="auto"/>
        <w:ind w:left="1440" w:hanging="360"/>
        <w:rPr>
          <w:rFonts w:ascii="Calibri" w:cs="Calibri" w:eastAsia="Calibri" w:hAnsi="Calibri"/>
          <w:u w:val="none"/>
        </w:rPr>
      </w:pPr>
      <w:bookmarkStart w:colFirst="0" w:colLast="0" w:name="_mogu9pf705jv" w:id="6"/>
      <w:bookmarkEnd w:id="6"/>
      <w:r w:rsidDel="00000000" w:rsidR="00000000" w:rsidRPr="00000000">
        <w:rPr>
          <w:rFonts w:ascii="Calibri" w:cs="Calibri" w:eastAsia="Calibri" w:hAnsi="Calibri"/>
          <w:rtl w:val="0"/>
        </w:rPr>
        <w:t xml:space="preserve">Kim Hamilton, Bus Driver</w:t>
      </w:r>
    </w:p>
    <w:p w:rsidR="00000000" w:rsidDel="00000000" w:rsidP="00000000" w:rsidRDefault="00000000" w:rsidRPr="00000000" w14:paraId="0000002B">
      <w:pPr>
        <w:spacing w:line="240" w:lineRule="auto"/>
        <w:ind w:left="0" w:firstLine="0"/>
        <w:rPr>
          <w:rFonts w:ascii="Calibri" w:cs="Calibri" w:eastAsia="Calibri" w:hAnsi="Calibri"/>
          <w:b w:val="1"/>
        </w:rPr>
      </w:pPr>
      <w:bookmarkStart w:colFirst="0" w:colLast="0" w:name="_dohxk52x3q62" w:id="7"/>
      <w:bookmarkEnd w:id="7"/>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sz w:val="26"/>
          <w:szCs w:val="26"/>
          <w:rtl w:val="0"/>
        </w:rPr>
        <w:t xml:space="preserve">IX.</w:t>
      </w:r>
      <w:r w:rsidDel="00000000" w:rsidR="00000000" w:rsidRPr="00000000">
        <w:rPr>
          <w:rFonts w:ascii="Calibri" w:cs="Calibri" w:eastAsia="Calibri" w:hAnsi="Calibri"/>
          <w:b w:val="1"/>
          <w:rtl w:val="0"/>
        </w:rPr>
        <w:tab/>
        <w:t xml:space="preserve">Executive Session</w:t>
      </w:r>
    </w:p>
    <w:p w:rsidR="00000000" w:rsidDel="00000000" w:rsidP="00000000" w:rsidRDefault="00000000" w:rsidRPr="00000000" w14:paraId="0000002C">
      <w:pPr>
        <w:spacing w:line="240" w:lineRule="auto"/>
        <w:ind w:left="1440" w:firstLine="0"/>
        <w:rPr>
          <w:rFonts w:ascii="Calibri" w:cs="Calibri" w:eastAsia="Calibri" w:hAnsi="Calibri"/>
        </w:rPr>
      </w:pPr>
      <w:bookmarkStart w:colFirst="0" w:colLast="0" w:name="_dlc390n06m6" w:id="8"/>
      <w:bookmarkEnd w:id="8"/>
      <w:r w:rsidDel="00000000" w:rsidR="00000000" w:rsidRPr="00000000">
        <w:rPr>
          <w:rFonts w:ascii="Calibri" w:cs="Calibri" w:eastAsia="Calibri" w:hAnsi="Calibri"/>
          <w:rtl w:val="0"/>
        </w:rPr>
        <w:tab/>
        <w:tab/>
        <w:tab/>
      </w:r>
    </w:p>
    <w:p w:rsidR="00000000" w:rsidDel="00000000" w:rsidP="00000000" w:rsidRDefault="00000000" w:rsidRPr="00000000" w14:paraId="0000002D">
      <w:pPr>
        <w:spacing w:line="240" w:lineRule="auto"/>
        <w:ind w:left="0" w:firstLine="0"/>
        <w:rPr>
          <w:rFonts w:ascii="Calibri" w:cs="Calibri" w:eastAsia="Calibri" w:hAnsi="Calibri"/>
        </w:rPr>
      </w:pPr>
      <w:r w:rsidDel="00000000" w:rsidR="00000000" w:rsidRPr="00000000">
        <w:rPr>
          <w:rFonts w:ascii="Calibri" w:cs="Calibri" w:eastAsia="Calibri" w:hAnsi="Calibri"/>
          <w:b w:val="1"/>
          <w:sz w:val="26"/>
          <w:szCs w:val="26"/>
          <w:rtl w:val="0"/>
        </w:rPr>
        <w:t xml:space="preserve">   X</w:t>
      </w:r>
      <w:r w:rsidDel="00000000" w:rsidR="00000000" w:rsidRPr="00000000">
        <w:rPr>
          <w:rFonts w:ascii="Calibri" w:cs="Calibri" w:eastAsia="Calibri" w:hAnsi="Calibri"/>
          <w:b w:val="1"/>
          <w:rtl w:val="0"/>
        </w:rPr>
        <w:t xml:space="preserve">. </w:t>
        <w:tab/>
        <w:t xml:space="preserve">ADJOURNMENT</w:t>
        <w:tab/>
        <w:tab/>
        <w:tab/>
        <w:tab/>
        <w:tab/>
        <w:tab/>
      </w:r>
      <w:r w:rsidDel="00000000" w:rsidR="00000000" w:rsidRPr="00000000">
        <w:rPr>
          <w:rFonts w:ascii="Calibri" w:cs="Calibri" w:eastAsia="Calibri" w:hAnsi="Calibri"/>
          <w:rtl w:val="0"/>
        </w:rPr>
        <w:t xml:space="preserve">Chairman  Roach</w:t>
      </w:r>
    </w:p>
    <w:p w:rsidR="00000000" w:rsidDel="00000000" w:rsidP="00000000" w:rsidRDefault="00000000" w:rsidRPr="00000000" w14:paraId="0000002E">
      <w:pPr>
        <w:spacing w:line="240" w:lineRule="auto"/>
        <w:ind w:left="720" w:firstLine="0"/>
        <w:rPr/>
      </w:pPr>
      <w:r w:rsidDel="00000000" w:rsidR="00000000" w:rsidRPr="00000000">
        <w:rPr>
          <w:rFonts w:ascii="Calibri" w:cs="Calibri" w:eastAsia="Calibri" w:hAnsi="Calibri"/>
          <w:b w:val="1"/>
          <w:i w:val="1"/>
        </w:rPr>
        <mc:AlternateContent>
          <mc:Choice Requires="wpg">
            <w:drawing>
              <wp:anchor allowOverlap="1" behindDoc="0" distB="0" distT="0" distL="0" distR="0" hidden="0" layoutInCell="1" locked="0" relativeHeight="0" simplePos="0">
                <wp:simplePos x="0" y="0"/>
                <wp:positionH relativeFrom="margin">
                  <wp:posOffset>-114297</wp:posOffset>
                </wp:positionH>
                <wp:positionV relativeFrom="page">
                  <wp:posOffset>8872540</wp:posOffset>
                </wp:positionV>
                <wp:extent cx="6629400" cy="776288"/>
                <wp:effectExtent b="0" l="0" r="0" t="0"/>
                <wp:wrapSquare wrapText="bothSides" distB="0" distT="0" distL="0" distR="0"/>
                <wp:docPr id="1" name=""/>
                <a:graphic>
                  <a:graphicData uri="http://schemas.microsoft.com/office/word/2010/wordprocessingShape">
                    <wps:wsp>
                      <wps:cNvSpPr/>
                      <wps:cNvPr id="2" name="Shape 2"/>
                      <wps:spPr>
                        <a:xfrm>
                          <a:off x="2055113" y="3415669"/>
                          <a:ext cx="6581775" cy="728663"/>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60" w:before="0" w:line="258.0000114440918"/>
                              <w:ind w:left="0" w:right="0" w:firstLine="0"/>
                              <w:jc w:val="left"/>
                              <w:textDirection w:val="btLr"/>
                            </w:pPr>
                            <w:r w:rsidDel="00000000" w:rsidR="00000000" w:rsidRPr="00000000">
                              <w:rPr>
                                <w:rFonts w:ascii="Calibri" w:cs="Calibri" w:eastAsia="Calibri" w:hAnsi="Calibri"/>
                                <w:b w:val="0"/>
                                <w:i w:val="1"/>
                                <w:smallCaps w:val="0"/>
                                <w:strike w:val="0"/>
                                <w:color w:val="000000"/>
                                <w:sz w:val="20"/>
                                <w:vertAlign w:val="baseline"/>
                              </w:rPr>
                              <w:t xml:space="preserve">Notice:  As authorized by RCW 42.30.110, the Board may meet in Executive Session to review the qualifications of applicants for public employment, to review the performance of public employees (RCW 42.30.110 (g), to discuss with legal counsel potential litigation (RCW 42.30.1100 (1)(I), and to discuss contract negotiations as authorized by RCW 42.30.140 (4)(a).</w:t>
                            </w:r>
                          </w:p>
                        </w:txbxContent>
                      </wps:txbx>
                      <wps:bodyPr anchorCtr="0" anchor="t" bIns="45700" lIns="91425" spcFirstLastPara="1" rIns="91425" wrap="square" tIns="45700">
                        <a:noAutofit/>
                      </wps:bodyPr>
                    </wps:wsp>
                  </a:graphicData>
                </a:graphic>
              </wp:anchor>
            </w:drawing>
          </mc:Choice>
          <mc:Fallback>
            <w:drawing>
              <wp:anchor allowOverlap="1" behindDoc="0" distB="0" distT="0" distL="0" distR="0" hidden="0" layoutInCell="1" locked="0" relativeHeight="0" simplePos="0">
                <wp:simplePos x="0" y="0"/>
                <wp:positionH relativeFrom="margin">
                  <wp:posOffset>-114297</wp:posOffset>
                </wp:positionH>
                <wp:positionV relativeFrom="page">
                  <wp:posOffset>8872540</wp:posOffset>
                </wp:positionV>
                <wp:extent cx="6629400" cy="77628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6629400" cy="776288"/>
                        </a:xfrm>
                        <a:prstGeom prst="rect"/>
                        <a:ln/>
                      </pic:spPr>
                    </pic:pic>
                  </a:graphicData>
                </a:graphic>
              </wp:anchor>
            </w:drawing>
          </mc:Fallback>
        </mc:AlternateContent>
      </w:r>
      <w:r w:rsidDel="00000000" w:rsidR="00000000" w:rsidRPr="00000000">
        <w:rPr>
          <w:rFonts w:ascii="Calibri" w:cs="Calibri" w:eastAsia="Calibri" w:hAnsi="Calibri"/>
          <w:b w:val="1"/>
          <w:i w:val="1"/>
          <w:rtl w:val="0"/>
        </w:rPr>
        <w:t xml:space="preserve">Next Regular Meeting: October 15, 2024 at 7:00 pm - Kahlotus High School Library</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upperRoman"/>
      <w:lvlText w:val="%1."/>
      <w:lvlJc w:val="right"/>
      <w:pPr>
        <w:ind w:left="720" w:hanging="360"/>
      </w:pPr>
      <w:rPr>
        <w:u w:val="none"/>
      </w:rPr>
    </w:lvl>
    <w:lvl w:ilvl="1">
      <w:start w:val="1"/>
      <w:numFmt w:val="decimal"/>
      <w:lvlText w:val="%2."/>
      <w:lvlJc w:val="left"/>
      <w:pPr>
        <w:ind w:left="1440" w:hanging="360"/>
      </w:pPr>
      <w:rPr>
        <w:u w:val="none"/>
      </w:rPr>
    </w:lvl>
    <w:lvl w:ilvl="2">
      <w:start w:val="1"/>
      <w:numFmt w:val="lowerLetter"/>
      <w:lvlText w:val="%3."/>
      <w:lvlJc w:val="left"/>
      <w:pPr>
        <w:ind w:left="2160" w:hanging="18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3">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